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35CE" w:rsidRDefault="00B835CE" w:rsidP="00B83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 продлении срока реализации пилотного проекта по внедрению механизма прослеживаемости товаров, ввезенных на таможенную территорию Евразийского экономического союза</w:t>
      </w:r>
    </w:p>
    <w:bookmarkEnd w:id="0"/>
    <w:p w:rsidR="00B835CE" w:rsidRDefault="00B835CE" w:rsidP="00B83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</w:pPr>
    </w:p>
    <w:p w:rsidR="00B835CE" w:rsidRPr="00244A59" w:rsidRDefault="00B835CE" w:rsidP="00B83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43A6F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Советом Евразийской экономической комиссии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01372">
        <w:rPr>
          <w:rFonts w:ascii="Times New Roman" w:eastAsia="Calibri" w:hAnsi="Times New Roman" w:cs="Times New Roman"/>
          <w:bCs/>
          <w:sz w:val="30"/>
          <w:szCs w:val="30"/>
        </w:rPr>
        <w:t>(далее – ЕЭК)</w:t>
      </w:r>
      <w:r w:rsidRPr="00943A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21.02.2025 </w:t>
      </w:r>
      <w:r w:rsidRPr="00943A6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принято</w:t>
      </w:r>
      <w:r w:rsidRPr="00735A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решение № 17 «О внесении изменений в Решение Совета Евразийской экономической комиссии от 21 января 2022 г. № 2» (далее – решение № 17), </w:t>
      </w:r>
      <w:r w:rsidRPr="00244A59">
        <w:rPr>
          <w:rFonts w:ascii="Times New Roman" w:eastAsia="Calibri" w:hAnsi="Times New Roman" w:cs="Times New Roman"/>
          <w:bCs/>
          <w:sz w:val="30"/>
          <w:szCs w:val="30"/>
        </w:rPr>
        <w:t>в соответствии с которым срок реализации пилотного проекта по внедрению механизма прослеживаемости товаров, ввезенных на таможенную территорию Евразийского экономического союза продлен до 30 июня 2025 г..</w:t>
      </w:r>
    </w:p>
    <w:p w:rsidR="00B835CE" w:rsidRPr="00244A59" w:rsidRDefault="00B835CE" w:rsidP="00B83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44A59">
        <w:rPr>
          <w:rFonts w:ascii="Times New Roman" w:eastAsia="Calibri" w:hAnsi="Times New Roman" w:cs="Times New Roman"/>
          <w:bCs/>
          <w:sz w:val="30"/>
          <w:szCs w:val="30"/>
        </w:rPr>
        <w:t>Также решением № 17 ЕЭК совместно с уполномоченными органами государств - членов Евразийского экономического союза поручается подготовить и представить на рассмотрение:</w:t>
      </w:r>
    </w:p>
    <w:p w:rsidR="00B835CE" w:rsidRPr="00244A59" w:rsidRDefault="00B835CE" w:rsidP="00B83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44A59">
        <w:rPr>
          <w:rFonts w:ascii="Times New Roman" w:eastAsia="Calibri" w:hAnsi="Times New Roman" w:cs="Times New Roman"/>
          <w:bCs/>
          <w:sz w:val="30"/>
          <w:szCs w:val="30"/>
        </w:rPr>
        <w:t>Евразийского межправительственного совета (в ходе заседания в III квартале 2025 г.) проект решения о начале функционирования механизма прослеживаемости на постоянной основе;</w:t>
      </w:r>
    </w:p>
    <w:p w:rsidR="00B835CE" w:rsidRPr="00244A59" w:rsidRDefault="00B835CE" w:rsidP="00B83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44A59">
        <w:rPr>
          <w:rFonts w:ascii="Times New Roman" w:eastAsia="Calibri" w:hAnsi="Times New Roman" w:cs="Times New Roman"/>
          <w:bCs/>
          <w:sz w:val="30"/>
          <w:szCs w:val="30"/>
        </w:rPr>
        <w:t>Совета ЕЭК (в ходе заседания в III квартале 2025 г.) проект решения об утверждении перечня товаров, по которым будет осуществляться прослеживаемость.</w:t>
      </w:r>
    </w:p>
    <w:p w:rsidR="00B835CE" w:rsidRDefault="00B835CE" w:rsidP="00B83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Решение № 17 вступило в силу 29.03.2025.</w:t>
      </w:r>
    </w:p>
    <w:p w:rsidR="00B835CE" w:rsidRDefault="00B835CE" w:rsidP="00B83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E70C8B" w:rsidRDefault="00E70C8B"/>
    <w:sectPr w:rsidR="00E70C8B" w:rsidSect="004971E6">
      <w:headerReference w:type="default" r:id="rId4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0110332"/>
      <w:docPartObj>
        <w:docPartGallery w:val="Page Numbers (Top of Page)"/>
        <w:docPartUnique/>
      </w:docPartObj>
    </w:sdtPr>
    <w:sdtEndPr/>
    <w:sdtContent>
      <w:p w:rsidR="00316780" w:rsidRDefault="00B835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CE"/>
    <w:rsid w:val="00B835CE"/>
    <w:rsid w:val="00E7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D3715-46C1-40DD-9C3C-4DAE3687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5C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5CE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Ширибало Алина Николаевна</dc:creator>
  <cp:keywords/>
  <dc:description/>
  <cp:lastModifiedBy>Ширибало Алина Николаевна</cp:lastModifiedBy>
  <cp:revision>1</cp:revision>
  <dcterms:created xsi:type="dcterms:W3CDTF">2025-04-08T13:22:00Z</dcterms:created>
  <dcterms:modified xsi:type="dcterms:W3CDTF">2025-04-08T13:23:00Z</dcterms:modified>
</cp:coreProperties>
</file>